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84" w:rsidRPr="005C69A0" w:rsidRDefault="007C7477" w:rsidP="00F60784">
      <w:pPr>
        <w:pStyle w:val="Header"/>
        <w:jc w:val="center"/>
        <w:rPr>
          <w:rFonts w:ascii="Arial" w:hAnsi="Arial" w:cs="Arial"/>
          <w:b/>
        </w:rPr>
      </w:pPr>
      <w:r>
        <w:rPr>
          <w:rFonts w:ascii="Arial" w:hAnsi="Arial" w:cs="Arial"/>
          <w:b/>
        </w:rPr>
        <w:t>[SCHOOL or SCHOOL DISTRICT HEADING]</w:t>
      </w:r>
    </w:p>
    <w:p w:rsidR="00F60784" w:rsidRPr="005C69A0" w:rsidRDefault="00F60784" w:rsidP="00F60784">
      <w:pPr>
        <w:rPr>
          <w:rFonts w:ascii="Arial" w:hAnsi="Arial" w:cs="Arial"/>
        </w:rPr>
      </w:pPr>
    </w:p>
    <w:p w:rsidR="00F60784" w:rsidRPr="005C69A0" w:rsidRDefault="00F60784" w:rsidP="00F60784">
      <w:pPr>
        <w:tabs>
          <w:tab w:val="right" w:pos="9360"/>
        </w:tabs>
        <w:rPr>
          <w:rFonts w:ascii="Arial" w:hAnsi="Arial" w:cs="Arial"/>
        </w:rPr>
      </w:pPr>
      <w:r w:rsidRPr="005C69A0">
        <w:rPr>
          <w:rFonts w:ascii="Arial" w:hAnsi="Arial" w:cs="Arial"/>
        </w:rPr>
        <w:tab/>
      </w:r>
    </w:p>
    <w:p w:rsidR="00E169EE" w:rsidRPr="005C69A0" w:rsidRDefault="00F60784">
      <w:pPr>
        <w:rPr>
          <w:rFonts w:ascii="Arial" w:hAnsi="Arial" w:cs="Arial"/>
          <w:b/>
        </w:rPr>
      </w:pPr>
      <w:r w:rsidRPr="005C69A0">
        <w:rPr>
          <w:rFonts w:ascii="Arial" w:hAnsi="Arial" w:cs="Arial"/>
        </w:rPr>
        <w:t xml:space="preserve">Procedure Subject: </w:t>
      </w:r>
      <w:r w:rsidRPr="005C69A0">
        <w:rPr>
          <w:rFonts w:ascii="Arial" w:hAnsi="Arial" w:cs="Arial"/>
          <w:b/>
        </w:rPr>
        <w:t xml:space="preserve">IDLING OF VEHICLES </w:t>
      </w:r>
    </w:p>
    <w:p w:rsidR="00E169EE" w:rsidRPr="005C69A0" w:rsidRDefault="00E169EE">
      <w:pPr>
        <w:rPr>
          <w:rFonts w:ascii="Arial" w:hAnsi="Arial" w:cs="Arial"/>
        </w:rPr>
      </w:pPr>
    </w:p>
    <w:p w:rsidR="00E169EE" w:rsidRPr="005C69A0" w:rsidRDefault="008B08DA">
      <w:pPr>
        <w:rPr>
          <w:rFonts w:ascii="Arial" w:hAnsi="Arial" w:cs="Arial"/>
        </w:rPr>
      </w:pPr>
      <w:r>
        <w:rPr>
          <w:rFonts w:ascii="Arial" w:hAnsi="Arial" w:cs="Arial"/>
        </w:rPr>
        <w:t>[</w:t>
      </w:r>
      <w:r w:rsidR="007C7477">
        <w:rPr>
          <w:rFonts w:ascii="Arial" w:hAnsi="Arial" w:cs="Arial"/>
        </w:rPr>
        <w:t>School or School District</w:t>
      </w:r>
      <w:r>
        <w:rPr>
          <w:rFonts w:ascii="Arial" w:hAnsi="Arial" w:cs="Arial"/>
        </w:rPr>
        <w:t>]</w:t>
      </w:r>
      <w:r w:rsidR="00F60784" w:rsidRPr="005C69A0">
        <w:rPr>
          <w:rFonts w:ascii="Arial" w:hAnsi="Arial" w:cs="Arial"/>
        </w:rPr>
        <w:t xml:space="preserve"> recognize</w:t>
      </w:r>
      <w:r w:rsidR="007C7477">
        <w:rPr>
          <w:rFonts w:ascii="Arial" w:hAnsi="Arial" w:cs="Arial"/>
        </w:rPr>
        <w:t>s</w:t>
      </w:r>
      <w:r w:rsidR="00E169EE" w:rsidRPr="005C69A0">
        <w:rPr>
          <w:rFonts w:ascii="Arial" w:hAnsi="Arial" w:cs="Arial"/>
        </w:rPr>
        <w:t xml:space="preserve"> </w:t>
      </w:r>
      <w:bookmarkStart w:id="0" w:name="OLE_LINK5"/>
      <w:bookmarkStart w:id="1" w:name="OLE_LINK6"/>
      <w:r>
        <w:rPr>
          <w:rFonts w:ascii="Arial" w:hAnsi="Arial" w:cs="Arial"/>
        </w:rPr>
        <w:t xml:space="preserve">that motor vehicle idling poses a risk to people in the vicinity and to the environment. </w:t>
      </w:r>
      <w:r w:rsidR="00350B8B">
        <w:rPr>
          <w:rFonts w:ascii="Arial" w:hAnsi="Arial" w:cs="Arial"/>
        </w:rPr>
        <w:t>Exhaust from</w:t>
      </w:r>
      <w:r>
        <w:rPr>
          <w:rFonts w:ascii="Arial" w:hAnsi="Arial" w:cs="Arial"/>
        </w:rPr>
        <w:t xml:space="preserve"> motor vehicle e</w:t>
      </w:r>
      <w:r w:rsidR="00350B8B">
        <w:rPr>
          <w:rFonts w:ascii="Arial" w:hAnsi="Arial" w:cs="Arial"/>
        </w:rPr>
        <w:t>missions</w:t>
      </w:r>
      <w:r>
        <w:rPr>
          <w:rFonts w:ascii="Arial" w:hAnsi="Arial" w:cs="Arial"/>
        </w:rPr>
        <w:t xml:space="preserve"> may contribute to human health problems, air pollution, and global climate change. In addition, the EPA states monitoring at schools has shown elevated levels of air toxics during the afternoon hour coinciding with parents picking up their children. Children’s lungs are still developing, and when they are exposed to elevated levels of these pollutants, children have an increased risk of developing asthma, respiratory problems and other adverse health effects. Limiting a vehicle’s idling time can dramatically reduce these pollutants and children’s exposure to them. </w:t>
      </w:r>
      <w:bookmarkEnd w:id="0"/>
      <w:bookmarkEnd w:id="1"/>
    </w:p>
    <w:p w:rsidR="00E169EE" w:rsidRDefault="00E169EE">
      <w:pPr>
        <w:rPr>
          <w:rFonts w:ascii="Arial" w:hAnsi="Arial" w:cs="Arial"/>
        </w:rPr>
      </w:pPr>
    </w:p>
    <w:p w:rsidR="007C7477" w:rsidRPr="007C7477" w:rsidRDefault="007C7477" w:rsidP="007C7477">
      <w:pPr>
        <w:widowControl w:val="0"/>
        <w:autoSpaceDE w:val="0"/>
        <w:autoSpaceDN w:val="0"/>
        <w:adjustRightInd w:val="0"/>
        <w:spacing w:after="240"/>
        <w:rPr>
          <w:rFonts w:ascii="Helvetica" w:hAnsi="Helvetica" w:cs="Times"/>
          <w:color w:val="000000" w:themeColor="text1"/>
        </w:rPr>
      </w:pPr>
      <w:r>
        <w:rPr>
          <w:rFonts w:ascii="Helvetica" w:hAnsi="Helvetica" w:cs="Times"/>
        </w:rPr>
        <w:t xml:space="preserve">Furthermore, the State of California </w:t>
      </w:r>
      <w:hyperlink r:id="rId8" w:history="1">
        <w:r w:rsidRPr="0086561C">
          <w:rPr>
            <w:rStyle w:val="Hyperlink"/>
            <w:rFonts w:ascii="Helvetica" w:hAnsi="Helvetica" w:cs="Times"/>
          </w:rPr>
          <w:t>Assembly Concurrent Resolution (ACR) No. 160 Relative to vehicular air pollution</w:t>
        </w:r>
      </w:hyperlink>
      <w:r>
        <w:rPr>
          <w:rFonts w:ascii="Helvetica" w:hAnsi="Helvetica" w:cs="Times"/>
        </w:rPr>
        <w:t xml:space="preserve"> </w:t>
      </w:r>
      <w:r w:rsidRPr="0086561C">
        <w:rPr>
          <w:rFonts w:ascii="Helvetica" w:hAnsi="Helvetica" w:cs="Times"/>
        </w:rPr>
        <w:t xml:space="preserve">measure </w:t>
      </w:r>
      <w:r>
        <w:rPr>
          <w:rFonts w:ascii="Helvetica" w:hAnsi="Helvetica" w:cs="Times"/>
        </w:rPr>
        <w:t>encourages</w:t>
      </w:r>
      <w:r w:rsidRPr="0086561C">
        <w:rPr>
          <w:rFonts w:ascii="Helvetica" w:hAnsi="Helvetica" w:cs="Times"/>
        </w:rPr>
        <w:t xml:space="preserve"> motorists to not idle their motor vehicles near places where children congregate.</w:t>
      </w:r>
    </w:p>
    <w:p w:rsidR="00E169EE" w:rsidRPr="005C69A0" w:rsidRDefault="00E169EE">
      <w:pPr>
        <w:rPr>
          <w:rFonts w:ascii="Arial" w:hAnsi="Arial" w:cs="Arial"/>
        </w:rPr>
      </w:pPr>
      <w:r w:rsidRPr="005C69A0">
        <w:rPr>
          <w:rFonts w:ascii="Arial" w:hAnsi="Arial" w:cs="Arial"/>
        </w:rPr>
        <w:t xml:space="preserve">Subject to exceptions developed by the </w:t>
      </w:r>
      <w:r w:rsidR="007C7477">
        <w:rPr>
          <w:rFonts w:ascii="Arial" w:hAnsi="Arial" w:cs="Arial"/>
        </w:rPr>
        <w:t xml:space="preserve">[Principal or </w:t>
      </w:r>
      <w:r w:rsidR="00A86CD1" w:rsidRPr="005C69A0">
        <w:rPr>
          <w:rFonts w:ascii="Arial" w:hAnsi="Arial" w:cs="Arial"/>
        </w:rPr>
        <w:t>S</w:t>
      </w:r>
      <w:r w:rsidRPr="005C69A0">
        <w:rPr>
          <w:rFonts w:ascii="Arial" w:hAnsi="Arial" w:cs="Arial"/>
        </w:rPr>
        <w:t>uperintendent</w:t>
      </w:r>
      <w:r w:rsidR="007C7477">
        <w:rPr>
          <w:rFonts w:ascii="Arial" w:hAnsi="Arial" w:cs="Arial"/>
        </w:rPr>
        <w:t>]</w:t>
      </w:r>
      <w:r w:rsidRPr="005C69A0">
        <w:rPr>
          <w:rFonts w:ascii="Arial" w:hAnsi="Arial" w:cs="Arial"/>
        </w:rPr>
        <w:t>, the operators of motor vehicles, other than school buses, shall not allow their vehicles to idle while on school grounds.</w:t>
      </w:r>
    </w:p>
    <w:p w:rsidR="00E169EE" w:rsidRPr="005C69A0" w:rsidRDefault="00E169EE">
      <w:pPr>
        <w:rPr>
          <w:rFonts w:ascii="Arial" w:hAnsi="Arial" w:cs="Arial"/>
        </w:rPr>
      </w:pPr>
    </w:p>
    <w:p w:rsidR="00E169EE" w:rsidRPr="005C69A0" w:rsidRDefault="00E169EE">
      <w:pPr>
        <w:rPr>
          <w:rFonts w:ascii="Arial" w:hAnsi="Arial" w:cs="Arial"/>
        </w:rPr>
      </w:pPr>
      <w:proofErr w:type="gramStart"/>
      <w:r w:rsidRPr="005C69A0">
        <w:rPr>
          <w:rFonts w:ascii="Arial" w:hAnsi="Arial" w:cs="Arial"/>
        </w:rPr>
        <w:t xml:space="preserve">The </w:t>
      </w:r>
      <w:r w:rsidR="007C7477">
        <w:rPr>
          <w:rFonts w:ascii="Arial" w:hAnsi="Arial" w:cs="Arial"/>
        </w:rPr>
        <w:t xml:space="preserve">[Principal or </w:t>
      </w:r>
      <w:r w:rsidR="00A86CD1" w:rsidRPr="005C69A0">
        <w:rPr>
          <w:rFonts w:ascii="Arial" w:hAnsi="Arial" w:cs="Arial"/>
        </w:rPr>
        <w:t>S</w:t>
      </w:r>
      <w:r w:rsidRPr="005C69A0">
        <w:rPr>
          <w:rFonts w:ascii="Arial" w:hAnsi="Arial" w:cs="Arial"/>
        </w:rPr>
        <w:t>uperintendent</w:t>
      </w:r>
      <w:r w:rsidR="007C7477">
        <w:rPr>
          <w:rFonts w:ascii="Arial" w:hAnsi="Arial" w:cs="Arial"/>
        </w:rPr>
        <w:t>]</w:t>
      </w:r>
      <w:r w:rsidRPr="005C69A0">
        <w:rPr>
          <w:rFonts w:ascii="Arial" w:hAnsi="Arial" w:cs="Arial"/>
        </w:rPr>
        <w:t xml:space="preserve"> shall</w:t>
      </w:r>
      <w:proofErr w:type="gramEnd"/>
      <w:r w:rsidRPr="005C69A0">
        <w:rPr>
          <w:rFonts w:ascii="Arial" w:hAnsi="Arial" w:cs="Arial"/>
        </w:rPr>
        <w:t xml:space="preserve"> develop, implement and from time to time review and amend, as appropriate, </w:t>
      </w:r>
      <w:r w:rsidR="007C7477">
        <w:rPr>
          <w:rFonts w:ascii="Arial" w:hAnsi="Arial" w:cs="Arial"/>
        </w:rPr>
        <w:t xml:space="preserve">this </w:t>
      </w:r>
      <w:r w:rsidRPr="005C69A0">
        <w:rPr>
          <w:rFonts w:ascii="Arial" w:hAnsi="Arial" w:cs="Arial"/>
        </w:rPr>
        <w:t>pro</w:t>
      </w:r>
      <w:r w:rsidR="007C7477">
        <w:rPr>
          <w:rFonts w:ascii="Arial" w:hAnsi="Arial" w:cs="Arial"/>
        </w:rPr>
        <w:t>cedure</w:t>
      </w:r>
      <w:r w:rsidRPr="005C69A0">
        <w:rPr>
          <w:rFonts w:ascii="Arial" w:hAnsi="Arial" w:cs="Arial"/>
        </w:rPr>
        <w:t>.</w:t>
      </w:r>
    </w:p>
    <w:p w:rsidR="00A42581" w:rsidRPr="005C69A0" w:rsidRDefault="00A42581" w:rsidP="00A42581">
      <w:pPr>
        <w:rPr>
          <w:rFonts w:ascii="Arial" w:hAnsi="Arial" w:cs="Arial"/>
        </w:rPr>
      </w:pPr>
    </w:p>
    <w:p w:rsidR="00A42581" w:rsidRPr="005C69A0" w:rsidRDefault="00A42581" w:rsidP="00370574">
      <w:pPr>
        <w:ind w:left="360"/>
        <w:rPr>
          <w:rFonts w:ascii="Arial" w:hAnsi="Arial" w:cs="Arial"/>
        </w:rPr>
      </w:pPr>
      <w:r w:rsidRPr="005C69A0">
        <w:rPr>
          <w:rFonts w:ascii="Arial" w:hAnsi="Arial" w:cs="Arial"/>
          <w:b/>
          <w:u w:val="single"/>
        </w:rPr>
        <w:t>Procedures</w:t>
      </w:r>
    </w:p>
    <w:p w:rsidR="00A42581" w:rsidRPr="005C69A0" w:rsidRDefault="00A42581" w:rsidP="00A42581">
      <w:pPr>
        <w:rPr>
          <w:rFonts w:ascii="Arial" w:hAnsi="Arial" w:cs="Arial"/>
          <w:u w:val="single"/>
        </w:rPr>
      </w:pPr>
    </w:p>
    <w:p w:rsidR="00A42581" w:rsidRPr="00723ABC" w:rsidRDefault="00A42581" w:rsidP="00723ABC">
      <w:pPr>
        <w:numPr>
          <w:ilvl w:val="0"/>
          <w:numId w:val="1"/>
        </w:numPr>
        <w:tabs>
          <w:tab w:val="clear" w:pos="1080"/>
          <w:tab w:val="num" w:pos="0"/>
        </w:tabs>
        <w:ind w:left="720"/>
        <w:rPr>
          <w:rFonts w:ascii="Arial" w:hAnsi="Arial" w:cs="Arial"/>
        </w:rPr>
      </w:pPr>
      <w:r w:rsidRPr="005C69A0">
        <w:rPr>
          <w:rFonts w:ascii="Arial" w:hAnsi="Arial" w:cs="Arial"/>
        </w:rPr>
        <w:t>Signs will be posted to notify the operators of motor vehicles of “limited</w:t>
      </w:r>
      <w:r w:rsidR="00723ABC">
        <w:rPr>
          <w:rFonts w:ascii="Arial" w:hAnsi="Arial" w:cs="Arial"/>
        </w:rPr>
        <w:t xml:space="preserve"> </w:t>
      </w:r>
      <w:r w:rsidRPr="00723ABC">
        <w:rPr>
          <w:rFonts w:ascii="Arial" w:hAnsi="Arial" w:cs="Arial"/>
        </w:rPr>
        <w:t>idling” or “no idling” signs</w:t>
      </w:r>
    </w:p>
    <w:p w:rsidR="00A42581" w:rsidRPr="005C69A0" w:rsidRDefault="00A42581" w:rsidP="00A42581">
      <w:pPr>
        <w:ind w:left="720" w:firstLine="360"/>
        <w:rPr>
          <w:rFonts w:ascii="Arial" w:hAnsi="Arial" w:cs="Arial"/>
        </w:rPr>
      </w:pPr>
    </w:p>
    <w:p w:rsidR="00A42581" w:rsidRPr="005C69A0" w:rsidRDefault="00A42581" w:rsidP="004B5166">
      <w:pPr>
        <w:numPr>
          <w:ilvl w:val="0"/>
          <w:numId w:val="1"/>
        </w:numPr>
        <w:tabs>
          <w:tab w:val="clear" w:pos="1080"/>
          <w:tab w:val="num" w:pos="0"/>
        </w:tabs>
        <w:ind w:left="720"/>
        <w:rPr>
          <w:rFonts w:ascii="Arial" w:hAnsi="Arial" w:cs="Arial"/>
        </w:rPr>
      </w:pPr>
      <w:r w:rsidRPr="005C69A0">
        <w:rPr>
          <w:rFonts w:ascii="Arial" w:hAnsi="Arial" w:cs="Arial"/>
        </w:rPr>
        <w:t>Parents, community members, and teachers will be notified</w:t>
      </w:r>
      <w:r w:rsidR="00F8231E">
        <w:rPr>
          <w:rFonts w:ascii="Arial" w:hAnsi="Arial" w:cs="Arial"/>
        </w:rPr>
        <w:t xml:space="preserve"> a minimum of</w:t>
      </w:r>
      <w:r w:rsidRPr="005C69A0">
        <w:rPr>
          <w:rFonts w:ascii="Arial" w:hAnsi="Arial" w:cs="Arial"/>
        </w:rPr>
        <w:t xml:space="preserve"> </w:t>
      </w:r>
      <w:r w:rsidR="00955E47">
        <w:rPr>
          <w:rFonts w:ascii="Arial" w:hAnsi="Arial" w:cs="Arial"/>
          <w:u w:val="single"/>
        </w:rPr>
        <w:t>three t</w:t>
      </w:r>
      <w:r w:rsidR="00723ABC">
        <w:rPr>
          <w:rFonts w:ascii="Arial" w:hAnsi="Arial" w:cs="Arial"/>
          <w:u w:val="single"/>
        </w:rPr>
        <w:t>imes</w:t>
      </w:r>
      <w:r w:rsidR="00723ABC" w:rsidRPr="00E2701B">
        <w:rPr>
          <w:rFonts w:ascii="Arial" w:hAnsi="Arial" w:cs="Arial"/>
        </w:rPr>
        <w:t xml:space="preserve"> in the school year</w:t>
      </w:r>
      <w:r w:rsidRPr="00E2701B">
        <w:rPr>
          <w:rFonts w:ascii="Arial" w:hAnsi="Arial" w:cs="Arial"/>
        </w:rPr>
        <w:t xml:space="preserve"> </w:t>
      </w:r>
      <w:r w:rsidRPr="005C69A0">
        <w:rPr>
          <w:rFonts w:ascii="Arial" w:hAnsi="Arial" w:cs="Arial"/>
        </w:rPr>
        <w:t>of the following:</w:t>
      </w:r>
    </w:p>
    <w:p w:rsidR="00A42581" w:rsidRPr="005C69A0" w:rsidRDefault="00A42581" w:rsidP="00A42581">
      <w:pPr>
        <w:ind w:left="720"/>
        <w:rPr>
          <w:rFonts w:ascii="Arial" w:hAnsi="Arial" w:cs="Arial"/>
        </w:rPr>
      </w:pPr>
    </w:p>
    <w:p w:rsidR="00A42581" w:rsidRPr="005C69A0" w:rsidRDefault="00A42581" w:rsidP="00CE363C">
      <w:pPr>
        <w:numPr>
          <w:ilvl w:val="2"/>
          <w:numId w:val="4"/>
        </w:numPr>
        <w:ind w:left="1080"/>
        <w:rPr>
          <w:rFonts w:ascii="Arial" w:hAnsi="Arial" w:cs="Arial"/>
        </w:rPr>
      </w:pPr>
      <w:r w:rsidRPr="005C69A0">
        <w:rPr>
          <w:rFonts w:ascii="Arial" w:hAnsi="Arial" w:cs="Arial"/>
        </w:rPr>
        <w:t>Engines must be turned off when a vehicle is waiting or parked on school grounds.</w:t>
      </w:r>
    </w:p>
    <w:p w:rsidR="00A42581" w:rsidRDefault="00A42581" w:rsidP="00CE363C">
      <w:pPr>
        <w:numPr>
          <w:ilvl w:val="2"/>
          <w:numId w:val="4"/>
        </w:numPr>
        <w:ind w:left="1080"/>
        <w:rPr>
          <w:rFonts w:ascii="Arial" w:hAnsi="Arial" w:cs="Arial"/>
        </w:rPr>
      </w:pPr>
      <w:r w:rsidRPr="005C69A0">
        <w:rPr>
          <w:rFonts w:ascii="Arial" w:hAnsi="Arial" w:cs="Arial"/>
        </w:rPr>
        <w:t>An indoor waiting area is available for individuals waiting for students.</w:t>
      </w:r>
    </w:p>
    <w:p w:rsidR="00127F48" w:rsidRPr="005C69A0" w:rsidRDefault="00127F48" w:rsidP="00CE363C">
      <w:pPr>
        <w:numPr>
          <w:ilvl w:val="2"/>
          <w:numId w:val="4"/>
        </w:numPr>
        <w:ind w:left="1080"/>
        <w:rPr>
          <w:rFonts w:ascii="Arial" w:hAnsi="Arial" w:cs="Arial"/>
        </w:rPr>
      </w:pPr>
      <w:r>
        <w:rPr>
          <w:rFonts w:ascii="Arial" w:hAnsi="Arial" w:cs="Arial"/>
        </w:rPr>
        <w:t>Prohibit the use of remote engine starter devices by school staff.</w:t>
      </w:r>
    </w:p>
    <w:p w:rsidR="00A42581" w:rsidRPr="005C69A0" w:rsidRDefault="00A86CD1" w:rsidP="00CE363C">
      <w:pPr>
        <w:numPr>
          <w:ilvl w:val="2"/>
          <w:numId w:val="4"/>
        </w:numPr>
        <w:ind w:left="1080"/>
        <w:rPr>
          <w:rFonts w:ascii="Arial" w:hAnsi="Arial" w:cs="Arial"/>
        </w:rPr>
      </w:pPr>
      <w:r w:rsidRPr="005C69A0">
        <w:rPr>
          <w:rFonts w:ascii="Arial" w:hAnsi="Arial" w:cs="Arial"/>
        </w:rPr>
        <w:t>Delivery vehicle</w:t>
      </w:r>
      <w:r w:rsidR="00A42581" w:rsidRPr="005C69A0">
        <w:rPr>
          <w:rFonts w:ascii="Arial" w:hAnsi="Arial" w:cs="Arial"/>
        </w:rPr>
        <w:t xml:space="preserve"> engines must be turned of</w:t>
      </w:r>
      <w:r w:rsidR="004B5166">
        <w:rPr>
          <w:rFonts w:ascii="Arial" w:hAnsi="Arial" w:cs="Arial"/>
        </w:rPr>
        <w:t xml:space="preserve">f during loading or unloading. </w:t>
      </w:r>
      <w:r w:rsidR="00A42581" w:rsidRPr="005C69A0">
        <w:rPr>
          <w:rFonts w:ascii="Arial" w:hAnsi="Arial" w:cs="Arial"/>
        </w:rPr>
        <w:t>Where engine idling is needed to facilitate delivery, delivery shall not take place when school is in session</w:t>
      </w:r>
      <w:r w:rsidRPr="005C69A0">
        <w:rPr>
          <w:rFonts w:ascii="Arial" w:hAnsi="Arial" w:cs="Arial"/>
        </w:rPr>
        <w:t>, unless approved by the Principal or his/her de</w:t>
      </w:r>
      <w:r w:rsidR="002A6549">
        <w:rPr>
          <w:rFonts w:ascii="Arial" w:hAnsi="Arial" w:cs="Arial"/>
        </w:rPr>
        <w:t>signee</w:t>
      </w:r>
      <w:r w:rsidR="00A42581" w:rsidRPr="005C69A0">
        <w:rPr>
          <w:rFonts w:ascii="Arial" w:hAnsi="Arial" w:cs="Arial"/>
        </w:rPr>
        <w:t>.</w:t>
      </w:r>
    </w:p>
    <w:p w:rsidR="00A42581" w:rsidRPr="005C69A0" w:rsidRDefault="00A42581" w:rsidP="00CE363C">
      <w:pPr>
        <w:numPr>
          <w:ilvl w:val="2"/>
          <w:numId w:val="4"/>
        </w:numPr>
        <w:ind w:left="1080"/>
        <w:rPr>
          <w:rFonts w:ascii="Arial" w:hAnsi="Arial" w:cs="Arial"/>
        </w:rPr>
      </w:pPr>
      <w:r w:rsidRPr="005C69A0">
        <w:rPr>
          <w:rFonts w:ascii="Arial" w:hAnsi="Arial" w:cs="Arial"/>
        </w:rPr>
        <w:t xml:space="preserve">Vehicle engines used by visiting schools while waiting for students during </w:t>
      </w:r>
      <w:proofErr w:type="gramStart"/>
      <w:r w:rsidRPr="005C69A0">
        <w:rPr>
          <w:rFonts w:ascii="Arial" w:hAnsi="Arial" w:cs="Arial"/>
        </w:rPr>
        <w:t>school sponsored</w:t>
      </w:r>
      <w:proofErr w:type="gramEnd"/>
      <w:r w:rsidRPr="005C69A0">
        <w:rPr>
          <w:rFonts w:ascii="Arial" w:hAnsi="Arial" w:cs="Arial"/>
        </w:rPr>
        <w:t xml:space="preserve"> events must be turned off.</w:t>
      </w:r>
    </w:p>
    <w:p w:rsidR="00A42581" w:rsidRPr="005C69A0" w:rsidRDefault="00A42581" w:rsidP="00A42581">
      <w:pPr>
        <w:ind w:left="1800"/>
        <w:rPr>
          <w:rFonts w:ascii="Arial" w:hAnsi="Arial" w:cs="Arial"/>
        </w:rPr>
      </w:pPr>
    </w:p>
    <w:p w:rsidR="00E169EE" w:rsidRDefault="00A42581" w:rsidP="00104F1D">
      <w:pPr>
        <w:rPr>
          <w:rFonts w:ascii="Arial" w:hAnsi="Arial" w:cs="Arial"/>
        </w:rPr>
      </w:pPr>
      <w:r w:rsidRPr="005C69A0">
        <w:rPr>
          <w:rFonts w:ascii="Arial" w:hAnsi="Arial" w:cs="Arial"/>
        </w:rPr>
        <w:t xml:space="preserve">Limited idling may be needed for health and safety, such as to operate equipment to accommodate students </w:t>
      </w:r>
      <w:r w:rsidR="007C7477">
        <w:rPr>
          <w:rFonts w:ascii="Arial" w:hAnsi="Arial" w:cs="Arial"/>
        </w:rPr>
        <w:t xml:space="preserve">or vehicle occupants </w:t>
      </w:r>
      <w:r w:rsidRPr="005C69A0">
        <w:rPr>
          <w:rFonts w:ascii="Arial" w:hAnsi="Arial" w:cs="Arial"/>
        </w:rPr>
        <w:t>with disabilities or to defrost windshields when required for safe vehicle operation.</w:t>
      </w:r>
      <w:r w:rsidR="00E169EE" w:rsidRPr="009E758E">
        <w:rPr>
          <w:rFonts w:ascii="Arial" w:hAnsi="Arial" w:cs="Arial"/>
        </w:rPr>
        <w:tab/>
      </w:r>
    </w:p>
    <w:p w:rsidR="00432644" w:rsidRDefault="00432644" w:rsidP="00104F1D">
      <w:pPr>
        <w:rPr>
          <w:rFonts w:ascii="Arial" w:hAnsi="Arial" w:cs="Arial"/>
        </w:rPr>
      </w:pPr>
    </w:p>
    <w:tbl>
      <w:tblPr>
        <w:tblW w:w="8705" w:type="dxa"/>
        <w:jc w:val="center"/>
        <w:tblInd w:w="-6917" w:type="dxa"/>
        <w:tblLook w:val="0000" w:firstRow="0" w:lastRow="0" w:firstColumn="0" w:lastColumn="0" w:noHBand="0" w:noVBand="0"/>
      </w:tblPr>
      <w:tblGrid>
        <w:gridCol w:w="8705"/>
      </w:tblGrid>
      <w:tr w:rsidR="004B5166" w:rsidTr="004B5166">
        <w:trPr>
          <w:trHeight w:val="255"/>
          <w:jc w:val="center"/>
        </w:trPr>
        <w:tc>
          <w:tcPr>
            <w:tcW w:w="1696" w:type="dxa"/>
            <w:noWrap/>
            <w:vAlign w:val="bottom"/>
          </w:tcPr>
          <w:p w:rsidR="004B5166" w:rsidRDefault="004B5166">
            <w:pPr>
              <w:widowControl w:val="0"/>
              <w:autoSpaceDE w:val="0"/>
              <w:autoSpaceDN w:val="0"/>
              <w:adjustRightInd w:val="0"/>
              <w:rPr>
                <w:rFonts w:ascii="Arial" w:hAnsi="Arial" w:cs="Arial"/>
                <w:sz w:val="20"/>
                <w:szCs w:val="20"/>
              </w:rPr>
            </w:pPr>
          </w:p>
        </w:tc>
      </w:tr>
    </w:tbl>
    <w:p w:rsidR="00432644" w:rsidRPr="007C7477" w:rsidRDefault="007C7477" w:rsidP="00104F1D">
      <w:pPr>
        <w:rPr>
          <w:rFonts w:ascii="Arial" w:hAnsi="Arial" w:cs="Arial"/>
          <w:b/>
        </w:rPr>
      </w:pPr>
      <w:bookmarkStart w:id="2" w:name="_GoBack"/>
      <w:r w:rsidRPr="007C7477">
        <w:rPr>
          <w:rFonts w:ascii="Arial" w:hAnsi="Arial" w:cs="Arial"/>
          <w:b/>
        </w:rPr>
        <w:t>Date Adopted</w:t>
      </w:r>
    </w:p>
    <w:bookmarkEnd w:id="2"/>
    <w:sectPr w:rsidR="00432644" w:rsidRPr="007C7477" w:rsidSect="00762A41">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FE" w:rsidRDefault="004338FE">
      <w:r>
        <w:separator/>
      </w:r>
    </w:p>
  </w:endnote>
  <w:endnote w:type="continuationSeparator" w:id="0">
    <w:p w:rsidR="004338FE" w:rsidRDefault="0043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41" w:rsidRDefault="00762A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BC" w:rsidRDefault="00723A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41" w:rsidRDefault="00762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FE" w:rsidRDefault="004338FE">
      <w:r>
        <w:separator/>
      </w:r>
    </w:p>
  </w:footnote>
  <w:footnote w:type="continuationSeparator" w:id="0">
    <w:p w:rsidR="004338FE" w:rsidRDefault="00433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41" w:rsidRDefault="00762A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41" w:rsidRDefault="00762A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41" w:rsidRDefault="00762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46A"/>
    <w:multiLevelType w:val="hybridMultilevel"/>
    <w:tmpl w:val="F30259F8"/>
    <w:lvl w:ilvl="0" w:tplc="0B9CC5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631570"/>
    <w:multiLevelType w:val="hybridMultilevel"/>
    <w:tmpl w:val="4274AD98"/>
    <w:lvl w:ilvl="0" w:tplc="E7740D18">
      <w:start w:val="1"/>
      <w:numFmt w:val="bullet"/>
      <w:lvlText w:val="-"/>
      <w:lvlJc w:val="left"/>
      <w:pPr>
        <w:tabs>
          <w:tab w:val="num" w:pos="1008"/>
        </w:tabs>
        <w:ind w:left="1152" w:hanging="144"/>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622E7"/>
    <w:multiLevelType w:val="multilevel"/>
    <w:tmpl w:val="4F8E7B9E"/>
    <w:lvl w:ilvl="0">
      <w:start w:val="1"/>
      <w:numFmt w:val="bullet"/>
      <w:lvlText w:val="-"/>
      <w:lvlJc w:val="left"/>
      <w:pPr>
        <w:tabs>
          <w:tab w:val="num" w:pos="1008"/>
        </w:tabs>
        <w:ind w:left="1152" w:hanging="144"/>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F5A6D44"/>
    <w:multiLevelType w:val="hybridMultilevel"/>
    <w:tmpl w:val="4F8E7B9E"/>
    <w:lvl w:ilvl="0" w:tplc="E7740D18">
      <w:start w:val="1"/>
      <w:numFmt w:val="bullet"/>
      <w:lvlText w:val="-"/>
      <w:lvlJc w:val="left"/>
      <w:pPr>
        <w:tabs>
          <w:tab w:val="num" w:pos="1008"/>
        </w:tabs>
        <w:ind w:left="1152" w:hanging="144"/>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99"/>
    <w:rsid w:val="000371E4"/>
    <w:rsid w:val="000564A9"/>
    <w:rsid w:val="00104F1D"/>
    <w:rsid w:val="00127F48"/>
    <w:rsid w:val="001C0CBF"/>
    <w:rsid w:val="001E26BB"/>
    <w:rsid w:val="001E4199"/>
    <w:rsid w:val="0023742C"/>
    <w:rsid w:val="002A6549"/>
    <w:rsid w:val="003373B4"/>
    <w:rsid w:val="00350B8B"/>
    <w:rsid w:val="00370574"/>
    <w:rsid w:val="003C100C"/>
    <w:rsid w:val="004302F9"/>
    <w:rsid w:val="00432644"/>
    <w:rsid w:val="004338FE"/>
    <w:rsid w:val="0045160D"/>
    <w:rsid w:val="00486C43"/>
    <w:rsid w:val="004B5166"/>
    <w:rsid w:val="0054442E"/>
    <w:rsid w:val="00547689"/>
    <w:rsid w:val="005737D7"/>
    <w:rsid w:val="005B4E4F"/>
    <w:rsid w:val="005C69A0"/>
    <w:rsid w:val="00682799"/>
    <w:rsid w:val="00723ABC"/>
    <w:rsid w:val="00740266"/>
    <w:rsid w:val="00762A41"/>
    <w:rsid w:val="007768A1"/>
    <w:rsid w:val="007C7477"/>
    <w:rsid w:val="00800531"/>
    <w:rsid w:val="008445C1"/>
    <w:rsid w:val="008B08DA"/>
    <w:rsid w:val="00955E47"/>
    <w:rsid w:val="00984F39"/>
    <w:rsid w:val="009E758E"/>
    <w:rsid w:val="009F1C80"/>
    <w:rsid w:val="009F3EF3"/>
    <w:rsid w:val="00A07C49"/>
    <w:rsid w:val="00A42581"/>
    <w:rsid w:val="00A86CD1"/>
    <w:rsid w:val="00B77E37"/>
    <w:rsid w:val="00CD67AC"/>
    <w:rsid w:val="00CE363C"/>
    <w:rsid w:val="00E169EE"/>
    <w:rsid w:val="00E2701B"/>
    <w:rsid w:val="00E56B80"/>
    <w:rsid w:val="00E57324"/>
    <w:rsid w:val="00E66A8C"/>
    <w:rsid w:val="00E761EB"/>
    <w:rsid w:val="00EE14DA"/>
    <w:rsid w:val="00F60784"/>
    <w:rsid w:val="00F77353"/>
    <w:rsid w:val="00F8231E"/>
    <w:rsid w:val="00FC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5C1"/>
    <w:pPr>
      <w:tabs>
        <w:tab w:val="center" w:pos="4320"/>
        <w:tab w:val="right" w:pos="8640"/>
      </w:tabs>
    </w:pPr>
  </w:style>
  <w:style w:type="paragraph" w:styleId="Footer">
    <w:name w:val="footer"/>
    <w:basedOn w:val="Normal"/>
    <w:rsid w:val="008445C1"/>
    <w:pPr>
      <w:tabs>
        <w:tab w:val="center" w:pos="4320"/>
        <w:tab w:val="right" w:pos="8640"/>
      </w:tabs>
    </w:pPr>
  </w:style>
  <w:style w:type="character" w:styleId="FollowedHyperlink">
    <w:name w:val="FollowedHyperlink"/>
    <w:rsid w:val="009E758E"/>
    <w:rPr>
      <w:color w:val="800080"/>
      <w:u w:val="single"/>
    </w:rPr>
  </w:style>
  <w:style w:type="paragraph" w:styleId="BalloonText">
    <w:name w:val="Balloon Text"/>
    <w:basedOn w:val="Normal"/>
    <w:semiHidden/>
    <w:rsid w:val="00547689"/>
    <w:rPr>
      <w:rFonts w:ascii="Tahoma" w:hAnsi="Tahoma" w:cs="Tahoma"/>
      <w:sz w:val="16"/>
      <w:szCs w:val="16"/>
    </w:rPr>
  </w:style>
  <w:style w:type="character" w:styleId="Hyperlink">
    <w:name w:val="Hyperlink"/>
    <w:basedOn w:val="DefaultParagraphFont"/>
    <w:uiPriority w:val="99"/>
    <w:unhideWhenUsed/>
    <w:rsid w:val="007C74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5C1"/>
    <w:pPr>
      <w:tabs>
        <w:tab w:val="center" w:pos="4320"/>
        <w:tab w:val="right" w:pos="8640"/>
      </w:tabs>
    </w:pPr>
  </w:style>
  <w:style w:type="paragraph" w:styleId="Footer">
    <w:name w:val="footer"/>
    <w:basedOn w:val="Normal"/>
    <w:rsid w:val="008445C1"/>
    <w:pPr>
      <w:tabs>
        <w:tab w:val="center" w:pos="4320"/>
        <w:tab w:val="right" w:pos="8640"/>
      </w:tabs>
    </w:pPr>
  </w:style>
  <w:style w:type="character" w:styleId="FollowedHyperlink">
    <w:name w:val="FollowedHyperlink"/>
    <w:rsid w:val="009E758E"/>
    <w:rPr>
      <w:color w:val="800080"/>
      <w:u w:val="single"/>
    </w:rPr>
  </w:style>
  <w:style w:type="paragraph" w:styleId="BalloonText">
    <w:name w:val="Balloon Text"/>
    <w:basedOn w:val="Normal"/>
    <w:semiHidden/>
    <w:rsid w:val="00547689"/>
    <w:rPr>
      <w:rFonts w:ascii="Tahoma" w:hAnsi="Tahoma" w:cs="Tahoma"/>
      <w:sz w:val="16"/>
      <w:szCs w:val="16"/>
    </w:rPr>
  </w:style>
  <w:style w:type="character" w:styleId="Hyperlink">
    <w:name w:val="Hyperlink"/>
    <w:basedOn w:val="DefaultParagraphFont"/>
    <w:uiPriority w:val="99"/>
    <w:unhideWhenUsed/>
    <w:rsid w:val="007C7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589">
      <w:bodyDiv w:val="1"/>
      <w:marLeft w:val="0"/>
      <w:marRight w:val="0"/>
      <w:marTop w:val="0"/>
      <w:marBottom w:val="0"/>
      <w:divBdr>
        <w:top w:val="none" w:sz="0" w:space="0" w:color="auto"/>
        <w:left w:val="none" w:sz="0" w:space="0" w:color="auto"/>
        <w:bottom w:val="none" w:sz="0" w:space="0" w:color="auto"/>
        <w:right w:val="none" w:sz="0" w:space="0" w:color="auto"/>
      </w:divBdr>
    </w:div>
    <w:div w:id="1328635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ginfo.legislature.ca.gov/faces/billTextClient.xhtml?bill_id=201520160ACR16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Mt</vt:lpstr>
    </vt:vector>
  </TitlesOfParts>
  <Company>Addison Northeast Supervisory Union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Evelyn Howard</dc:creator>
  <cp:keywords/>
  <dc:description/>
  <cp:lastModifiedBy>Wayne Michaud</cp:lastModifiedBy>
  <cp:revision>2</cp:revision>
  <cp:lastPrinted>2014-03-09T21:33:00Z</cp:lastPrinted>
  <dcterms:created xsi:type="dcterms:W3CDTF">2017-04-08T17:30:00Z</dcterms:created>
  <dcterms:modified xsi:type="dcterms:W3CDTF">2017-04-08T17:30:00Z</dcterms:modified>
</cp:coreProperties>
</file>